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E30C" w14:textId="77777777" w:rsidR="00A6658A" w:rsidRDefault="00A6658A" w:rsidP="00A6658A">
      <w:pPr>
        <w:jc w:val="center"/>
        <w:rPr>
          <w:sz w:val="24"/>
        </w:rPr>
      </w:pPr>
      <w:r>
        <w:rPr>
          <w:sz w:val="24"/>
        </w:rPr>
        <w:t xml:space="preserve">EXETER TOWNSHIP HOLD HARMLESS </w:t>
      </w:r>
    </w:p>
    <w:p w14:paraId="1ECA3148" w14:textId="77777777" w:rsidR="00A6658A" w:rsidRDefault="00A6658A" w:rsidP="00A6658A">
      <w:pPr>
        <w:jc w:val="center"/>
        <w:rPr>
          <w:sz w:val="24"/>
        </w:rPr>
      </w:pPr>
      <w:r>
        <w:rPr>
          <w:sz w:val="24"/>
        </w:rPr>
        <w:t>AND INDEMNIFICATION AGREEMENT</w:t>
      </w:r>
    </w:p>
    <w:p w14:paraId="4DD15C9D" w14:textId="77777777" w:rsidR="00A6658A" w:rsidRDefault="00A6658A" w:rsidP="00A6658A">
      <w:pPr>
        <w:pBdr>
          <w:bottom w:val="single" w:sz="12" w:space="1" w:color="auto"/>
        </w:pBdr>
        <w:jc w:val="center"/>
        <w:rPr>
          <w:sz w:val="24"/>
        </w:rPr>
      </w:pPr>
    </w:p>
    <w:p w14:paraId="73DADB7B" w14:textId="77777777" w:rsidR="00A6658A" w:rsidRDefault="00A6658A" w:rsidP="00A6658A">
      <w:pPr>
        <w:jc w:val="center"/>
        <w:rPr>
          <w:sz w:val="24"/>
        </w:rPr>
      </w:pPr>
    </w:p>
    <w:p w14:paraId="2E2305D4" w14:textId="73D5276F" w:rsidR="00A6658A" w:rsidRDefault="00AA7728" w:rsidP="00A6658A">
      <w:pPr>
        <w:jc w:val="center"/>
        <w:rPr>
          <w:sz w:val="24"/>
        </w:rPr>
      </w:pPr>
      <w:r>
        <w:rPr>
          <w:sz w:val="24"/>
        </w:rPr>
        <w:t>COMMUNITY PARK SUMMER BASKETBALL PROGRAM</w:t>
      </w:r>
    </w:p>
    <w:p w14:paraId="10A37182" w14:textId="77777777" w:rsidR="00A6658A" w:rsidRDefault="00A6658A" w:rsidP="00A6658A">
      <w:pPr>
        <w:jc w:val="center"/>
        <w:rPr>
          <w:sz w:val="24"/>
        </w:rPr>
      </w:pPr>
    </w:p>
    <w:p w14:paraId="69463362" w14:textId="77777777" w:rsidR="00A6658A" w:rsidRDefault="00A6658A" w:rsidP="00A6658A">
      <w:pPr>
        <w:jc w:val="center"/>
        <w:rPr>
          <w:sz w:val="24"/>
        </w:rPr>
      </w:pPr>
    </w:p>
    <w:p w14:paraId="452E286B" w14:textId="77777777" w:rsidR="00A6658A" w:rsidRDefault="00A6658A" w:rsidP="00A6658A">
      <w:pPr>
        <w:jc w:val="both"/>
        <w:rPr>
          <w:sz w:val="24"/>
        </w:rPr>
      </w:pPr>
      <w:r>
        <w:rPr>
          <w:sz w:val="24"/>
        </w:rPr>
        <w:tab/>
      </w:r>
      <w:r>
        <w:rPr>
          <w:b/>
          <w:sz w:val="24"/>
        </w:rPr>
        <w:t xml:space="preserve">AND NOW, </w:t>
      </w:r>
      <w:r>
        <w:rPr>
          <w:sz w:val="24"/>
        </w:rPr>
        <w:t xml:space="preserve">this ______ day of </w:t>
      </w:r>
      <w:r>
        <w:rPr>
          <w:sz w:val="24"/>
          <w:u w:val="single"/>
        </w:rPr>
        <w:tab/>
      </w:r>
      <w:r>
        <w:rPr>
          <w:sz w:val="24"/>
          <w:u w:val="single"/>
        </w:rPr>
        <w:tab/>
      </w:r>
      <w:r>
        <w:rPr>
          <w:sz w:val="24"/>
          <w:u w:val="single"/>
        </w:rPr>
        <w:tab/>
      </w:r>
      <w:r>
        <w:rPr>
          <w:sz w:val="24"/>
          <w:u w:val="single"/>
        </w:rPr>
        <w:tab/>
      </w:r>
      <w:r>
        <w:rPr>
          <w:sz w:val="24"/>
        </w:rPr>
        <w:t>, 20</w:t>
      </w:r>
      <w:r>
        <w:rPr>
          <w:sz w:val="24"/>
          <w:u w:val="single"/>
        </w:rPr>
        <w:tab/>
      </w:r>
      <w:r>
        <w:rPr>
          <w:sz w:val="24"/>
        </w:rPr>
        <w:t xml:space="preserve">, the undersigned, for himself/herself/itself, and for and on behalf of his/her/its directors, members, officers, employees, representatives, agents, servants, heirs, executors, administrators, and assigns (“Indemnitor”), for adequate consideration acknowledged and received, and intending to be legally bound, agrees as follows: </w:t>
      </w:r>
    </w:p>
    <w:p w14:paraId="16D16757" w14:textId="77777777" w:rsidR="00A6658A" w:rsidRDefault="00A6658A" w:rsidP="00A6658A">
      <w:pPr>
        <w:jc w:val="both"/>
        <w:rPr>
          <w:sz w:val="24"/>
        </w:rPr>
      </w:pPr>
    </w:p>
    <w:p w14:paraId="7A763F9B" w14:textId="54DB5FDF" w:rsidR="00A6658A" w:rsidRDefault="00A6658A" w:rsidP="00A6658A">
      <w:pPr>
        <w:pStyle w:val="ListParagraph"/>
        <w:numPr>
          <w:ilvl w:val="0"/>
          <w:numId w:val="1"/>
        </w:numPr>
        <w:ind w:left="1440" w:hanging="720"/>
        <w:jc w:val="both"/>
        <w:rPr>
          <w:sz w:val="24"/>
        </w:rPr>
      </w:pPr>
      <w:r>
        <w:rPr>
          <w:sz w:val="24"/>
        </w:rPr>
        <w:t xml:space="preserve">Indemnitor shall indemnify, defend, and hold harmless Exeter Township (the “Township”) and its Supervisors, employees, representatives, agents, servants, officers, and directors, from and against any and all claims, suits, judgments, and/or demands of whatever kind (including without limitation, actual litigation expenses incurred, attorneys’ fees, and costs) for injury to person or property, including property damage, arising out of, or relating in any way to, Indemnitor’s use of the </w:t>
      </w:r>
      <w:r w:rsidR="00AA7728">
        <w:rPr>
          <w:sz w:val="24"/>
        </w:rPr>
        <w:t>Community Park Basketball Courts</w:t>
      </w:r>
      <w:r>
        <w:rPr>
          <w:sz w:val="24"/>
        </w:rPr>
        <w:t>, Reading, Berks County</w:t>
      </w:r>
      <w:r w:rsidR="00A17466">
        <w:rPr>
          <w:sz w:val="24"/>
        </w:rPr>
        <w:t>, Pennsylvania</w:t>
      </w:r>
      <w:r>
        <w:rPr>
          <w:sz w:val="24"/>
        </w:rPr>
        <w:t>, regardless of whether such injury is caused by, or alleged to have been caused in whole or in part by, the negligence, gross negligence, or willful and/or intentional conduct of the Township and/or its Supervisors, employees, representatives, agents, servants, officers, and directors.</w:t>
      </w:r>
    </w:p>
    <w:p w14:paraId="257316B2" w14:textId="77777777" w:rsidR="00A6658A" w:rsidRDefault="00A6658A" w:rsidP="00A6658A">
      <w:pPr>
        <w:pStyle w:val="ListParagraph"/>
        <w:ind w:left="1440"/>
        <w:jc w:val="both"/>
        <w:rPr>
          <w:sz w:val="24"/>
        </w:rPr>
      </w:pPr>
    </w:p>
    <w:p w14:paraId="4B3A6808" w14:textId="77777777" w:rsidR="00A6658A" w:rsidRDefault="00A6658A" w:rsidP="00A6658A">
      <w:pPr>
        <w:pStyle w:val="ListParagraph"/>
        <w:numPr>
          <w:ilvl w:val="0"/>
          <w:numId w:val="1"/>
        </w:numPr>
        <w:ind w:left="1440" w:hanging="720"/>
        <w:jc w:val="both"/>
        <w:rPr>
          <w:sz w:val="24"/>
        </w:rPr>
      </w:pPr>
      <w:r>
        <w:rPr>
          <w:sz w:val="24"/>
        </w:rPr>
        <w:t xml:space="preserve">Indemnitor shall, at the option of the Township, defend the Township, its Supervisors, employees, representatives, agents, servants, officers, and directors with appropriate and competent legal counsel, and shall further bear all costs and expenses, including the expense of counsel and any required expert witnesses/consultants, in the defense of any suit arising hereunder.  </w:t>
      </w:r>
    </w:p>
    <w:p w14:paraId="1AB5CBAE" w14:textId="77777777" w:rsidR="00A6658A" w:rsidRDefault="00A6658A" w:rsidP="00A6658A">
      <w:pPr>
        <w:pStyle w:val="ListParagraph"/>
        <w:ind w:left="1440"/>
        <w:jc w:val="both"/>
        <w:rPr>
          <w:sz w:val="24"/>
        </w:rPr>
      </w:pPr>
    </w:p>
    <w:p w14:paraId="4B53A4B5" w14:textId="77777777" w:rsidR="00A6658A" w:rsidRDefault="00A6658A" w:rsidP="00A6658A">
      <w:pPr>
        <w:pStyle w:val="ListParagraph"/>
        <w:numPr>
          <w:ilvl w:val="0"/>
          <w:numId w:val="1"/>
        </w:numPr>
        <w:ind w:left="1440" w:hanging="720"/>
        <w:jc w:val="both"/>
        <w:rPr>
          <w:sz w:val="24"/>
        </w:rPr>
      </w:pPr>
      <w:r>
        <w:rPr>
          <w:sz w:val="24"/>
        </w:rPr>
        <w:t xml:space="preserve">Undersigned represents and warrants that he or she is authorized to sign this Hold Harmless </w:t>
      </w:r>
      <w:proofErr w:type="gramStart"/>
      <w:r>
        <w:rPr>
          <w:sz w:val="24"/>
        </w:rPr>
        <w:t>And</w:t>
      </w:r>
      <w:proofErr w:type="gramEnd"/>
      <w:r>
        <w:rPr>
          <w:sz w:val="24"/>
        </w:rPr>
        <w:t xml:space="preserve"> Indemnification Agreement and, in the event of an entity, authorized to bind such entity to the terms hereof.</w:t>
      </w:r>
    </w:p>
    <w:p w14:paraId="62E28D11" w14:textId="77777777" w:rsidR="00A6658A" w:rsidRDefault="00A6658A" w:rsidP="00A6658A">
      <w:pPr>
        <w:rPr>
          <w:sz w:val="24"/>
        </w:rPr>
      </w:pPr>
    </w:p>
    <w:p w14:paraId="284AB2CC" w14:textId="77777777" w:rsidR="00A6658A" w:rsidRDefault="00A6658A" w:rsidP="00A6658A">
      <w:pPr>
        <w:rPr>
          <w:sz w:val="24"/>
        </w:rPr>
      </w:pPr>
    </w:p>
    <w:p w14:paraId="54BA0BFB" w14:textId="77777777" w:rsidR="00A6658A" w:rsidRDefault="00A6658A" w:rsidP="00A6658A">
      <w:pPr>
        <w:rPr>
          <w:sz w:val="24"/>
        </w:rPr>
      </w:pPr>
      <w:r>
        <w:rPr>
          <w:sz w:val="24"/>
        </w:rPr>
        <w:tab/>
        <w:t>Signature:</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4D8FCC8" w14:textId="02517883" w:rsidR="00AA7728" w:rsidRDefault="00A6658A" w:rsidP="00A6658A">
      <w:pPr>
        <w:ind w:firstLine="720"/>
        <w:rPr>
          <w:sz w:val="24"/>
        </w:rPr>
      </w:pPr>
      <w:r>
        <w:rPr>
          <w:sz w:val="24"/>
        </w:rPr>
        <w:t>Nam</w:t>
      </w:r>
      <w:r w:rsidR="00AA7728">
        <w:rPr>
          <w:sz w:val="24"/>
        </w:rPr>
        <w:t>e:</w:t>
      </w:r>
      <w:r w:rsidR="00AA7728">
        <w:rPr>
          <w:sz w:val="24"/>
        </w:rPr>
        <w:tab/>
      </w:r>
      <w:r w:rsidR="00AA7728">
        <w:rPr>
          <w:sz w:val="24"/>
        </w:rPr>
        <w:tab/>
      </w:r>
      <w:r w:rsidR="00AA7728">
        <w:rPr>
          <w:sz w:val="24"/>
        </w:rPr>
        <w:tab/>
      </w:r>
      <w:r w:rsidR="00AA7728">
        <w:rPr>
          <w:sz w:val="24"/>
        </w:rPr>
        <w:tab/>
        <w:t>____________________________________</w:t>
      </w:r>
    </w:p>
    <w:p w14:paraId="006A8E27" w14:textId="047C34C5" w:rsidR="00A6658A" w:rsidRDefault="00AA7728" w:rsidP="00A6658A">
      <w:pPr>
        <w:ind w:firstLine="720"/>
        <w:rPr>
          <w:sz w:val="24"/>
          <w:u w:val="single"/>
        </w:rPr>
      </w:pPr>
      <w:r>
        <w:rPr>
          <w:sz w:val="24"/>
        </w:rPr>
        <w:t>Child’s Name:</w:t>
      </w:r>
      <w:r w:rsidR="00A6658A">
        <w:rPr>
          <w:sz w:val="24"/>
        </w:rPr>
        <w:tab/>
      </w:r>
      <w:r w:rsidR="00A6658A">
        <w:rPr>
          <w:sz w:val="24"/>
        </w:rPr>
        <w:tab/>
      </w:r>
      <w:r w:rsidR="00A6658A">
        <w:rPr>
          <w:sz w:val="24"/>
        </w:rPr>
        <w:tab/>
      </w:r>
      <w:r w:rsidR="00A6658A">
        <w:rPr>
          <w:sz w:val="24"/>
          <w:u w:val="single"/>
        </w:rPr>
        <w:tab/>
      </w:r>
      <w:r w:rsidR="00A6658A">
        <w:rPr>
          <w:sz w:val="24"/>
          <w:u w:val="single"/>
        </w:rPr>
        <w:tab/>
      </w:r>
      <w:r w:rsidR="00A6658A">
        <w:rPr>
          <w:sz w:val="24"/>
          <w:u w:val="single"/>
        </w:rPr>
        <w:tab/>
      </w:r>
      <w:r w:rsidR="00A6658A">
        <w:rPr>
          <w:sz w:val="24"/>
          <w:u w:val="single"/>
        </w:rPr>
        <w:tab/>
      </w:r>
      <w:r w:rsidR="00A6658A">
        <w:rPr>
          <w:sz w:val="24"/>
          <w:u w:val="single"/>
        </w:rPr>
        <w:tab/>
      </w:r>
      <w:r w:rsidR="00A6658A">
        <w:rPr>
          <w:sz w:val="24"/>
          <w:u w:val="single"/>
        </w:rPr>
        <w:tab/>
      </w:r>
    </w:p>
    <w:p w14:paraId="12DC2C36" w14:textId="4EF7E214" w:rsidR="00A6658A" w:rsidRDefault="00A6658A" w:rsidP="00A6658A">
      <w:pPr>
        <w:ind w:firstLine="720"/>
        <w:rPr>
          <w:sz w:val="24"/>
        </w:rPr>
      </w:pPr>
      <w:r>
        <w:rPr>
          <w:sz w:val="24"/>
        </w:rPr>
        <w:t xml:space="preserve">Group/Entity: </w:t>
      </w:r>
      <w:r>
        <w:rPr>
          <w:sz w:val="24"/>
        </w:rPr>
        <w:tab/>
        <w:t xml:space="preserve">     </w:t>
      </w:r>
      <w:r>
        <w:rPr>
          <w:sz w:val="24"/>
        </w:rPr>
        <w:tab/>
      </w:r>
      <w:r>
        <w:rPr>
          <w:sz w:val="24"/>
        </w:rPr>
        <w:tab/>
      </w:r>
      <w:r>
        <w:rPr>
          <w:sz w:val="24"/>
          <w:u w:val="single"/>
        </w:rPr>
        <w:tab/>
      </w:r>
      <w:r w:rsidR="00AA7728">
        <w:rPr>
          <w:sz w:val="24"/>
          <w:u w:val="single"/>
        </w:rPr>
        <w:t>Summer Basketball League</w:t>
      </w:r>
      <w:r>
        <w:rPr>
          <w:sz w:val="24"/>
          <w:u w:val="single"/>
        </w:rPr>
        <w:tab/>
      </w:r>
      <w:r>
        <w:rPr>
          <w:sz w:val="24"/>
          <w:u w:val="single"/>
        </w:rPr>
        <w:tab/>
      </w:r>
    </w:p>
    <w:p w14:paraId="2398D662" w14:textId="16882064" w:rsidR="00A6658A" w:rsidRDefault="00A6658A" w:rsidP="00A6658A">
      <w:pPr>
        <w:rPr>
          <w:sz w:val="24"/>
          <w:u w:val="single"/>
        </w:rPr>
      </w:pPr>
      <w:r>
        <w:rPr>
          <w:sz w:val="24"/>
        </w:rPr>
        <w:tab/>
        <w:t>Date of reservation:</w:t>
      </w:r>
      <w:r>
        <w:rPr>
          <w:sz w:val="24"/>
        </w:rPr>
        <w:tab/>
      </w:r>
      <w:r>
        <w:rPr>
          <w:sz w:val="24"/>
        </w:rPr>
        <w:tab/>
      </w:r>
      <w:r>
        <w:rPr>
          <w:sz w:val="24"/>
          <w:u w:val="single"/>
        </w:rPr>
        <w:tab/>
      </w:r>
      <w:r w:rsidR="00AA7728">
        <w:rPr>
          <w:sz w:val="24"/>
          <w:u w:val="single"/>
        </w:rPr>
        <w:t>June 26</w:t>
      </w:r>
      <w:r w:rsidR="00AA7728" w:rsidRPr="00AA7728">
        <w:rPr>
          <w:sz w:val="24"/>
          <w:u w:val="single"/>
          <w:vertAlign w:val="superscript"/>
        </w:rPr>
        <w:t>th</w:t>
      </w:r>
      <w:r w:rsidR="00AA7728">
        <w:rPr>
          <w:sz w:val="24"/>
          <w:u w:val="single"/>
        </w:rPr>
        <w:t xml:space="preserve"> to August 3</w:t>
      </w:r>
      <w:r w:rsidR="00AA7728" w:rsidRPr="00AA7728">
        <w:rPr>
          <w:sz w:val="24"/>
          <w:u w:val="single"/>
          <w:vertAlign w:val="superscript"/>
        </w:rPr>
        <w:t>rd</w:t>
      </w:r>
      <w:proofErr w:type="gramStart"/>
      <w:r w:rsidR="00AA7728">
        <w:rPr>
          <w:sz w:val="24"/>
          <w:u w:val="single"/>
        </w:rPr>
        <w:t xml:space="preserve"> 2023</w:t>
      </w:r>
      <w:proofErr w:type="gramEnd"/>
      <w:r>
        <w:rPr>
          <w:sz w:val="24"/>
          <w:u w:val="single"/>
        </w:rPr>
        <w:tab/>
      </w:r>
      <w:r>
        <w:rPr>
          <w:sz w:val="24"/>
          <w:u w:val="single"/>
        </w:rPr>
        <w:tab/>
      </w:r>
    </w:p>
    <w:p w14:paraId="7883348F" w14:textId="305F26D4" w:rsidR="00A6658A" w:rsidRDefault="00A6658A" w:rsidP="00A6658A">
      <w:pPr>
        <w:rPr>
          <w:sz w:val="24"/>
        </w:rPr>
      </w:pPr>
      <w:r>
        <w:rPr>
          <w:sz w:val="24"/>
        </w:rPr>
        <w:tab/>
        <w:t>Facility being requested:</w:t>
      </w:r>
      <w:r>
        <w:rPr>
          <w:sz w:val="24"/>
        </w:rPr>
        <w:tab/>
      </w:r>
      <w:r>
        <w:rPr>
          <w:sz w:val="24"/>
          <w:u w:val="single"/>
        </w:rPr>
        <w:tab/>
      </w:r>
      <w:r w:rsidR="00AA7728">
        <w:rPr>
          <w:sz w:val="24"/>
          <w:u w:val="single"/>
        </w:rPr>
        <w:t>Community Park (basketball court)</w:t>
      </w:r>
      <w:r w:rsidR="00AA7728">
        <w:rPr>
          <w:sz w:val="24"/>
          <w:u w:val="single"/>
        </w:rPr>
        <w:tab/>
      </w:r>
    </w:p>
    <w:p w14:paraId="5C8446B0" w14:textId="77777777" w:rsidR="009555A5" w:rsidRDefault="009555A5"/>
    <w:sectPr w:rsidR="0095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3092"/>
    <w:multiLevelType w:val="hybridMultilevel"/>
    <w:tmpl w:val="2F2E3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1464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8A"/>
    <w:rsid w:val="003A6111"/>
    <w:rsid w:val="009555A5"/>
    <w:rsid w:val="00A17466"/>
    <w:rsid w:val="00A6658A"/>
    <w:rsid w:val="00AA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4EF7"/>
  <w15:chartTrackingRefBased/>
  <w15:docId w15:val="{0DED7192-C672-4190-BC2B-0A6C2CE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Denlinger</dc:creator>
  <cp:keywords/>
  <dc:description/>
  <cp:lastModifiedBy>Becky Mancuso</cp:lastModifiedBy>
  <cp:revision>2</cp:revision>
  <dcterms:created xsi:type="dcterms:W3CDTF">2023-05-01T15:56:00Z</dcterms:created>
  <dcterms:modified xsi:type="dcterms:W3CDTF">2023-05-01T15:56:00Z</dcterms:modified>
</cp:coreProperties>
</file>